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BBCA6" w14:textId="77777777" w:rsidR="005A6A0C" w:rsidRPr="004971ED" w:rsidRDefault="005A6A0C" w:rsidP="005A6A0C">
      <w:pPr>
        <w:rPr>
          <w:rFonts w:ascii="Arial" w:hAnsi="Arial" w:cs="Arial"/>
          <w:bCs/>
          <w:sz w:val="20"/>
          <w:szCs w:val="20"/>
        </w:rPr>
      </w:pPr>
      <w:r w:rsidRPr="004971ED">
        <w:rPr>
          <w:rFonts w:ascii="Arial" w:hAnsi="Arial" w:cs="Arial"/>
          <w:bCs/>
          <w:sz w:val="20"/>
          <w:szCs w:val="20"/>
        </w:rPr>
        <w:t>1.1.</w:t>
      </w:r>
      <w:r w:rsidRPr="004971ED">
        <w:rPr>
          <w:rFonts w:ascii="Arial" w:hAnsi="Arial" w:cs="Arial"/>
          <w:bCs/>
          <w:sz w:val="20"/>
          <w:szCs w:val="20"/>
        </w:rPr>
        <w:tab/>
        <w:t xml:space="preserve">    ….. St</w:t>
      </w:r>
      <w:r w:rsidRPr="004971ED">
        <w:rPr>
          <w:rFonts w:ascii="Arial" w:hAnsi="Arial" w:cs="Arial"/>
          <w:bCs/>
          <w:sz w:val="20"/>
          <w:szCs w:val="20"/>
        </w:rPr>
        <w:tab/>
      </w:r>
      <w:r w:rsidRPr="004971ED">
        <w:rPr>
          <w:rFonts w:ascii="Arial" w:hAnsi="Arial" w:cs="Arial"/>
          <w:bCs/>
          <w:sz w:val="20"/>
          <w:szCs w:val="20"/>
        </w:rPr>
        <w:tab/>
      </w:r>
      <w:r w:rsidRPr="004971ED">
        <w:rPr>
          <w:rFonts w:ascii="Arial" w:hAnsi="Arial" w:cs="Arial"/>
          <w:bCs/>
          <w:sz w:val="20"/>
          <w:szCs w:val="20"/>
        </w:rPr>
        <w:tab/>
        <w:t xml:space="preserve"> </w:t>
      </w:r>
      <w:r w:rsidRPr="004971ED">
        <w:rPr>
          <w:rFonts w:ascii="Arial" w:hAnsi="Arial" w:cs="Arial"/>
          <w:bCs/>
          <w:sz w:val="20"/>
          <w:szCs w:val="20"/>
        </w:rPr>
        <w:tab/>
      </w:r>
      <w:r w:rsidRPr="004971ED">
        <w:rPr>
          <w:rFonts w:ascii="Arial" w:hAnsi="Arial" w:cs="Arial"/>
          <w:bCs/>
          <w:sz w:val="20"/>
          <w:szCs w:val="20"/>
        </w:rPr>
        <w:tab/>
        <w:t xml:space="preserve"> …….. €</w:t>
      </w:r>
      <w:r w:rsidRPr="004971ED">
        <w:rPr>
          <w:rFonts w:ascii="Arial" w:hAnsi="Arial" w:cs="Arial"/>
          <w:bCs/>
          <w:sz w:val="20"/>
          <w:szCs w:val="20"/>
        </w:rPr>
        <w:tab/>
      </w:r>
      <w:r w:rsidRPr="004971ED">
        <w:rPr>
          <w:rFonts w:ascii="Arial" w:hAnsi="Arial" w:cs="Arial"/>
          <w:bCs/>
          <w:sz w:val="20"/>
          <w:szCs w:val="20"/>
        </w:rPr>
        <w:tab/>
      </w:r>
      <w:r w:rsidRPr="004971ED">
        <w:rPr>
          <w:rFonts w:ascii="Arial" w:hAnsi="Arial" w:cs="Arial"/>
          <w:bCs/>
          <w:sz w:val="20"/>
          <w:szCs w:val="20"/>
        </w:rPr>
        <w:tab/>
        <w:t>…….. €</w:t>
      </w:r>
      <w:r w:rsidRPr="004971ED">
        <w:rPr>
          <w:rFonts w:ascii="Arial" w:hAnsi="Arial" w:cs="Arial"/>
          <w:bCs/>
          <w:sz w:val="20"/>
          <w:szCs w:val="20"/>
        </w:rPr>
        <w:tab/>
      </w:r>
    </w:p>
    <w:p w14:paraId="3AD11594" w14:textId="77777777" w:rsidR="005A6A0C" w:rsidRPr="004971ED" w:rsidRDefault="005A6A0C" w:rsidP="005A6A0C">
      <w:pPr>
        <w:ind w:left="1080"/>
        <w:rPr>
          <w:rFonts w:ascii="Arial" w:hAnsi="Arial" w:cs="Arial"/>
          <w:bCs/>
          <w:sz w:val="20"/>
          <w:szCs w:val="20"/>
        </w:rPr>
      </w:pPr>
    </w:p>
    <w:p w14:paraId="0235B08D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ECO</w:t>
      </w:r>
      <w:r>
        <w:rPr>
          <w:rFonts w:ascii="Arial" w:hAnsi="Arial" w:cs="Arial"/>
          <w:sz w:val="20"/>
          <w:szCs w:val="20"/>
        </w:rPr>
        <w:t xml:space="preserve"> Newton</w:t>
      </w:r>
      <w:r w:rsidRPr="004971ED">
        <w:rPr>
          <w:rFonts w:ascii="Arial" w:hAnsi="Arial" w:cs="Arial"/>
          <w:sz w:val="20"/>
          <w:szCs w:val="20"/>
        </w:rPr>
        <w:t xml:space="preserve"> Obentürschließer TS 61 EN (5-6)</w:t>
      </w:r>
      <w:r>
        <w:rPr>
          <w:rFonts w:ascii="Arial" w:hAnsi="Arial" w:cs="Arial"/>
          <w:sz w:val="20"/>
          <w:szCs w:val="20"/>
        </w:rPr>
        <w:t xml:space="preserve"> </w:t>
      </w:r>
      <w:r w:rsidRPr="004971ED">
        <w:rPr>
          <w:rFonts w:ascii="Arial" w:hAnsi="Arial" w:cs="Arial"/>
          <w:sz w:val="20"/>
          <w:szCs w:val="20"/>
        </w:rPr>
        <w:t xml:space="preserve">mit Gleitschiene </w:t>
      </w:r>
    </w:p>
    <w:p w14:paraId="60C2C645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Größe 5-6 nach EN 1154 A, stark abfallendes Öffnungsmoment</w:t>
      </w:r>
    </w:p>
    <w:p w14:paraId="2B3D35FD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für Rauch- und Feuerschutztüren mit Flügelbreite bis 1400 mm.</w:t>
      </w:r>
    </w:p>
    <w:p w14:paraId="664CEB1F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 xml:space="preserve">Aluminium-Designkörper mit integrierter, unsichtbarer Montageplatte, </w:t>
      </w:r>
    </w:p>
    <w:p w14:paraId="2FE4F7A7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 xml:space="preserve">u-förmige Edelstahlabdeckung mit vandalismussicherer Klipptechnik, </w:t>
      </w:r>
    </w:p>
    <w:p w14:paraId="7DFD9103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Schließkraft, Schließgeschwindigkeit, Öffnungsdämpfung,</w:t>
      </w:r>
    </w:p>
    <w:p w14:paraId="03B12E02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und Endschlag stufenlos fein justierbar.</w:t>
      </w:r>
    </w:p>
    <w:p w14:paraId="3F3EB767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Incl. Gleitschiene B, Hebelarm und Montageplatte.</w:t>
      </w:r>
    </w:p>
    <w:p w14:paraId="640EB87E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 xml:space="preserve">Gleiche Ausführung für DIN-L und DIN-R </w:t>
      </w:r>
    </w:p>
    <w:p w14:paraId="23C89DF4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</w:p>
    <w:p w14:paraId="62606DDC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Ausführung:</w:t>
      </w:r>
    </w:p>
    <w:p w14:paraId="2863710E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 61</w:t>
      </w:r>
      <w:r>
        <w:rPr>
          <w:rFonts w:ascii="Arial" w:hAnsi="Arial" w:cs="Arial"/>
          <w:sz w:val="20"/>
          <w:szCs w:val="20"/>
        </w:rPr>
        <w:tab/>
      </w:r>
      <w:r w:rsidRPr="004971ED">
        <w:rPr>
          <w:rFonts w:ascii="Arial" w:hAnsi="Arial" w:cs="Arial"/>
          <w:sz w:val="20"/>
          <w:szCs w:val="20"/>
        </w:rPr>
        <w:t xml:space="preserve">Montage Bandseite </w:t>
      </w:r>
    </w:p>
    <w:p w14:paraId="09F501A7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 61-G</w:t>
      </w:r>
      <w:r>
        <w:rPr>
          <w:rFonts w:ascii="Arial" w:hAnsi="Arial" w:cs="Arial"/>
          <w:sz w:val="20"/>
          <w:szCs w:val="20"/>
        </w:rPr>
        <w:tab/>
      </w:r>
      <w:r w:rsidRPr="004971ED">
        <w:rPr>
          <w:rFonts w:ascii="Arial" w:hAnsi="Arial" w:cs="Arial"/>
          <w:sz w:val="20"/>
          <w:szCs w:val="20"/>
        </w:rPr>
        <w:t xml:space="preserve">Montage Bandgegenseite, </w:t>
      </w:r>
      <w:r w:rsidRPr="004971ED">
        <w:rPr>
          <w:rFonts w:ascii="Arial" w:hAnsi="Arial" w:cs="Arial"/>
          <w:sz w:val="20"/>
          <w:szCs w:val="20"/>
        </w:rPr>
        <w:tab/>
      </w:r>
    </w:p>
    <w:p w14:paraId="174D15CC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 ) TS 61-K</w:t>
      </w:r>
      <w:r>
        <w:rPr>
          <w:rFonts w:ascii="Arial" w:hAnsi="Arial" w:cs="Arial"/>
          <w:sz w:val="20"/>
          <w:szCs w:val="20"/>
        </w:rPr>
        <w:tab/>
      </w:r>
      <w:r w:rsidRPr="004971ED">
        <w:rPr>
          <w:rFonts w:ascii="Arial" w:hAnsi="Arial" w:cs="Arial"/>
          <w:sz w:val="20"/>
          <w:szCs w:val="20"/>
        </w:rPr>
        <w:t>Kopfmontage</w:t>
      </w:r>
    </w:p>
    <w:p w14:paraId="0349FA72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</w:p>
    <w:p w14:paraId="481997E4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 xml:space="preserve">Farbe: </w:t>
      </w:r>
      <w:r w:rsidRPr="004971ED">
        <w:rPr>
          <w:rFonts w:ascii="Arial" w:hAnsi="Arial" w:cs="Arial"/>
          <w:sz w:val="20"/>
          <w:szCs w:val="20"/>
        </w:rPr>
        <w:tab/>
      </w:r>
    </w:p>
    <w:p w14:paraId="18E4F3AE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Silber RAL 9006</w:t>
      </w:r>
    </w:p>
    <w:p w14:paraId="22650945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Weiß RAL 9016</w:t>
      </w:r>
    </w:p>
    <w:p w14:paraId="1921523E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Braun RAL 8014</w:t>
      </w:r>
    </w:p>
    <w:p w14:paraId="2E5CD483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RAL nach Wahl …</w:t>
      </w:r>
    </w:p>
    <w:p w14:paraId="3A518413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Edelstahl matt</w:t>
      </w:r>
    </w:p>
    <w:p w14:paraId="6444A89D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Edelstahl poliert</w:t>
      </w:r>
    </w:p>
    <w:p w14:paraId="39057576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>( ) Sonderbeschichtung ……………..</w:t>
      </w:r>
    </w:p>
    <w:p w14:paraId="21781553" w14:textId="77777777" w:rsidR="005A6A0C" w:rsidRPr="004971ED" w:rsidRDefault="005A6A0C" w:rsidP="005A6A0C">
      <w:pPr>
        <w:ind w:left="900"/>
        <w:rPr>
          <w:rFonts w:ascii="Arial" w:hAnsi="Arial" w:cs="Arial"/>
          <w:sz w:val="20"/>
          <w:szCs w:val="20"/>
        </w:rPr>
      </w:pPr>
      <w:r w:rsidRPr="004971ED">
        <w:rPr>
          <w:rFonts w:ascii="Arial" w:hAnsi="Arial" w:cs="Arial"/>
          <w:sz w:val="20"/>
          <w:szCs w:val="20"/>
        </w:rPr>
        <w:tab/>
      </w:r>
      <w:r w:rsidRPr="004971ED">
        <w:rPr>
          <w:rFonts w:ascii="Arial" w:hAnsi="Arial" w:cs="Arial"/>
          <w:sz w:val="20"/>
          <w:szCs w:val="20"/>
        </w:rPr>
        <w:tab/>
      </w:r>
    </w:p>
    <w:sectPr w:rsidR="005A6A0C" w:rsidRPr="004971ED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D7002" w14:textId="77777777" w:rsidR="00522EFA" w:rsidRDefault="00522EFA">
      <w:r>
        <w:separator/>
      </w:r>
    </w:p>
  </w:endnote>
  <w:endnote w:type="continuationSeparator" w:id="0">
    <w:p w14:paraId="6E4ACCE0" w14:textId="77777777" w:rsidR="00522EFA" w:rsidRDefault="00522E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8F53F" w14:textId="77777777" w:rsidR="00522EFA" w:rsidRDefault="00522EFA">
      <w:r>
        <w:separator/>
      </w:r>
    </w:p>
  </w:footnote>
  <w:footnote w:type="continuationSeparator" w:id="0">
    <w:p w14:paraId="5AACCF57" w14:textId="77777777" w:rsidR="00522EFA" w:rsidRDefault="00522E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A57E6" w14:textId="77777777" w:rsidR="005A6A0C" w:rsidRDefault="005A6A0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</w:p>
  <w:p w14:paraId="6AAAB8C4" w14:textId="77777777" w:rsidR="005A6A0C" w:rsidRDefault="005A6A0C">
    <w:pPr>
      <w:pStyle w:val="Kopfzeile"/>
      <w:rPr>
        <w:rFonts w:ascii="Arial" w:hAnsi="Arial" w:cs="Arial"/>
        <w:sz w:val="22"/>
        <w:szCs w:val="22"/>
        <w:bdr w:val="single" w:sz="4" w:space="0" w:color="auto"/>
      </w:rPr>
    </w:pP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Pos-Nr.  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Menge / Einheit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  <w:t xml:space="preserve">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 Einheitspreis           </w:t>
    </w:r>
    <w:r>
      <w:rPr>
        <w:rFonts w:ascii="Arial" w:hAnsi="Arial" w:cs="Arial"/>
        <w:sz w:val="22"/>
        <w:szCs w:val="22"/>
        <w:bdr w:val="single" w:sz="4" w:space="0" w:color="auto"/>
      </w:rPr>
      <w:t xml:space="preserve">         </w:t>
    </w:r>
    <w:r w:rsidRPr="009D3173">
      <w:rPr>
        <w:rFonts w:ascii="Arial" w:hAnsi="Arial" w:cs="Arial"/>
        <w:sz w:val="22"/>
        <w:szCs w:val="22"/>
        <w:bdr w:val="single" w:sz="4" w:space="0" w:color="auto"/>
      </w:rPr>
      <w:t xml:space="preserve">  Gesamtbetrag</w:t>
    </w:r>
    <w:r w:rsidRPr="009D3173">
      <w:rPr>
        <w:rFonts w:ascii="Arial" w:hAnsi="Arial" w:cs="Arial"/>
        <w:sz w:val="22"/>
        <w:szCs w:val="22"/>
        <w:bdr w:val="single" w:sz="4" w:space="0" w:color="auto"/>
      </w:rPr>
      <w:tab/>
    </w:r>
  </w:p>
  <w:p w14:paraId="327F2979" w14:textId="77777777" w:rsidR="005A6A0C" w:rsidRPr="009D3173" w:rsidRDefault="005A6A0C">
    <w:pPr>
      <w:pStyle w:val="Kopfzeile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533A0"/>
    <w:multiLevelType w:val="hybridMultilevel"/>
    <w:tmpl w:val="CC8C9626"/>
    <w:lvl w:ilvl="0" w:tplc="B5D64B44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79743028"/>
    <w:multiLevelType w:val="hybridMultilevel"/>
    <w:tmpl w:val="4DF2D200"/>
    <w:lvl w:ilvl="0" w:tplc="BA164BFA">
      <w:start w:val="8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Arial" w:eastAsia="Times New Roman" w:hAnsi="Arial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 w16cid:durableId="2127383188">
    <w:abstractNumId w:val="0"/>
  </w:num>
  <w:num w:numId="2" w16cid:durableId="113397989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5190E"/>
    <w:rsid w:val="00177C21"/>
    <w:rsid w:val="00522EFA"/>
    <w:rsid w:val="005A6A0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23AD6FF"/>
  <w15:chartTrackingRefBased/>
  <w15:docId w15:val="{09717363-3324-C949-9AA6-4CB771B11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rsid w:val="009D317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D3173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2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4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43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2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ECO OBX 20-2541/160</vt:lpstr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 OBX 20-2541/160</dc:title>
  <dc:subject/>
  <dc:creator>schwerdtfeger</dc:creator>
  <cp:keywords/>
  <cp:lastModifiedBy>Christian Schwarzkopf</cp:lastModifiedBy>
  <cp:revision>2</cp:revision>
  <cp:lastPrinted>2009-01-06T10:01:00Z</cp:lastPrinted>
  <dcterms:created xsi:type="dcterms:W3CDTF">2022-12-12T10:44:00Z</dcterms:created>
  <dcterms:modified xsi:type="dcterms:W3CDTF">2022-12-12T10:44:00Z</dcterms:modified>
</cp:coreProperties>
</file>